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1136A" w14:textId="77777777" w:rsidR="00D13E41" w:rsidRDefault="009B0FC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B91136B" w14:textId="77777777" w:rsidR="00D13E41" w:rsidRDefault="00D13E4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2B91136C" w14:textId="77777777" w:rsidR="00D13E41" w:rsidRDefault="009B0FC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B91136D"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 xml:space="preserve">In this Schedule, the following words shall have the following </w:t>
      </w:r>
      <w:proofErr w:type="gramStart"/>
      <w:r>
        <w:rPr>
          <w:rFonts w:ascii="Arial" w:eastAsia="Arial" w:hAnsi="Arial" w:cs="Arial"/>
          <w:sz w:val="24"/>
          <w:szCs w:val="24"/>
        </w:rPr>
        <w:t>meanings</w:t>
      </w:r>
      <w:proofErr w:type="gramEnd"/>
      <w:r>
        <w:rPr>
          <w:rFonts w:ascii="Arial" w:eastAsia="Arial" w:hAnsi="Arial" w:cs="Arial"/>
          <w:sz w:val="24"/>
          <w:szCs w:val="24"/>
        </w:rPr>
        <w:t xml:space="preserve">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13E41" w14:paraId="2B911370" w14:textId="77777777">
        <w:tc>
          <w:tcPr>
            <w:tcW w:w="2263" w:type="dxa"/>
          </w:tcPr>
          <w:p w14:paraId="2B91136E" w14:textId="77777777" w:rsidR="00D13E41" w:rsidRDefault="009B0FC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B91136F" w14:textId="77777777" w:rsidR="00D13E41" w:rsidRDefault="009B0FC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B911371" w14:textId="77777777" w:rsidR="00D13E41" w:rsidRDefault="009B0FC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B911372"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B911373"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2B911374"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2B911375"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2B911376"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B911377" w14:textId="77777777" w:rsidR="00D13E41" w:rsidRDefault="009B0FC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B911378" w14:textId="77777777" w:rsidR="00D13E41" w:rsidRDefault="009B0FC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B911379"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B91137A"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B91137B"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B91137C"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B91137D"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2B91137E"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B91137F"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B911380"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2B911381"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2B911382"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2B911383"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2B911384"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B911385"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B911386"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2B911387"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B911388"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2B911389"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B91138A" w14:textId="77777777" w:rsidR="00D13E41" w:rsidRDefault="009B0FC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2B91138B" w14:textId="77777777" w:rsidR="00D13E41" w:rsidRDefault="009B0FC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2B91138C" w14:textId="77777777" w:rsidR="00D13E41" w:rsidRDefault="009B0FC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B91138D" w14:textId="77777777" w:rsidR="00D13E41" w:rsidRDefault="009B0FC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B91138E"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2B91138F"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2B911390"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2B911391"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B911392" w14:textId="77777777" w:rsidR="00D13E41" w:rsidRDefault="009B0FC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2B911393"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B911394"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2B911395"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2B911396"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B911397"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2B911398"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2B911399"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B91139A"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B91139B"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B91139C"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B91139D"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2B91139E"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2B91139F"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B9113A0"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2B9113A1"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B9113A2"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B9113A3"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2B9113A4"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B9113A5"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B9113A6"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2B9113A7"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B9113A8"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B9113A9"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B9113AA"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2B9113AB"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B9113AC" w14:textId="77777777" w:rsidR="00D13E41" w:rsidRDefault="009B0FC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B9113AD"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B9113AE"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B9113AF"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2B9113B0" w14:textId="77777777" w:rsidR="00D13E41" w:rsidRDefault="009B0FC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B9113B1"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2B9113B2" w14:textId="77777777" w:rsidR="00D13E41" w:rsidRDefault="009B0FC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B9113B3"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B9113B4"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B9113B5"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B9113B6"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B9113B7"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B9113B8"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2B9113B9"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B9113BA"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B9113BB"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B9113BC"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B9113BD"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B9113BE"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B9113BF"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B9113C0" w14:textId="77777777" w:rsidR="00D13E41" w:rsidRDefault="009B0FC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B9113C1" w14:textId="77777777" w:rsidR="00D13E41" w:rsidRDefault="009B0FC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B9113C2"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B9113C3"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B9113C4"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B9113C5"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B9113C6" w14:textId="77777777" w:rsidR="00D13E41" w:rsidRDefault="009B0FC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B9113C7"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B9113C8"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B9113C9" w14:textId="77777777" w:rsidR="00D13E41" w:rsidRDefault="009B0FC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B9113CA" w14:textId="77777777" w:rsidR="00D13E41" w:rsidRDefault="00D13E41">
      <w:pPr>
        <w:pBdr>
          <w:top w:val="nil"/>
          <w:left w:val="nil"/>
          <w:bottom w:val="nil"/>
          <w:right w:val="nil"/>
          <w:between w:val="nil"/>
        </w:pBdr>
        <w:spacing w:before="280" w:after="120"/>
        <w:ind w:left="709"/>
        <w:rPr>
          <w:rFonts w:ascii="Arial" w:eastAsia="Arial" w:hAnsi="Arial" w:cs="Arial"/>
          <w:sz w:val="24"/>
          <w:szCs w:val="24"/>
        </w:rPr>
      </w:pPr>
    </w:p>
    <w:p w14:paraId="2B9113CB" w14:textId="77777777" w:rsidR="00D13E41" w:rsidRDefault="009B0FC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B9113CC" w14:textId="77777777" w:rsidR="00D13E41" w:rsidRDefault="009B0FC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B9113CD" w14:textId="14C82821" w:rsidR="00D13E41" w:rsidRDefault="009B0FC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p>
    <w:p w14:paraId="4F84C6EE" w14:textId="77777777" w:rsidR="00C42CBF" w:rsidRDefault="00C42CBF" w:rsidP="00994EA0">
      <w:pPr>
        <w:keepNext/>
        <w:spacing w:after="0" w:line="240" w:lineRule="auto"/>
        <w:ind w:left="720"/>
        <w:jc w:val="both"/>
        <w:rPr>
          <w:rFonts w:ascii="Arial" w:eastAsia="Arial" w:hAnsi="Arial" w:cs="Arial"/>
          <w:sz w:val="24"/>
          <w:szCs w:val="24"/>
        </w:rPr>
      </w:pPr>
      <w:r>
        <w:rPr>
          <w:rFonts w:ascii="Arial" w:eastAsia="Arial" w:hAnsi="Arial" w:cs="Arial"/>
          <w:sz w:val="24"/>
          <w:szCs w:val="24"/>
        </w:rPr>
        <w:t xml:space="preserve">Protection Officer are: </w:t>
      </w:r>
    </w:p>
    <w:p w14:paraId="33D06E41" w14:textId="77777777" w:rsidR="00C42CBF" w:rsidRPr="00B720B6" w:rsidRDefault="00C42CBF" w:rsidP="00C42CBF">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DESNZ Data Protection Officer</w:t>
      </w:r>
    </w:p>
    <w:p w14:paraId="5E228CA0" w14:textId="77777777" w:rsidR="00C42CBF" w:rsidRPr="00B720B6" w:rsidRDefault="00C42CBF" w:rsidP="00C42CBF">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Department for Energy Security and Net Zero</w:t>
      </w:r>
    </w:p>
    <w:p w14:paraId="6E79CE3C" w14:textId="77777777" w:rsidR="00C42CBF" w:rsidRPr="00B720B6" w:rsidRDefault="00C42CBF" w:rsidP="00C42CBF">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3-8 Whitehall Place</w:t>
      </w:r>
    </w:p>
    <w:p w14:paraId="51E9B427" w14:textId="77777777" w:rsidR="00C42CBF" w:rsidRPr="00B720B6" w:rsidRDefault="00C42CBF" w:rsidP="00C42CBF">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London</w:t>
      </w:r>
    </w:p>
    <w:p w14:paraId="0DB12CCA" w14:textId="77777777" w:rsidR="00C42CBF" w:rsidRPr="00B720B6" w:rsidRDefault="00C42CBF" w:rsidP="00C42CBF">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SW1A 2EG</w:t>
      </w:r>
    </w:p>
    <w:p w14:paraId="22AC855B" w14:textId="6CDB71E3" w:rsidR="00C42CBF" w:rsidRDefault="00FD1057" w:rsidP="00994EA0">
      <w:pPr>
        <w:keepNext/>
        <w:spacing w:after="0" w:line="240" w:lineRule="auto"/>
        <w:ind w:left="720"/>
        <w:jc w:val="both"/>
        <w:rPr>
          <w:rFonts w:ascii="Arial" w:eastAsia="Arial" w:hAnsi="Arial" w:cs="Arial"/>
          <w:sz w:val="24"/>
          <w:szCs w:val="24"/>
        </w:rPr>
      </w:pPr>
      <w:r w:rsidRPr="00B720B6">
        <w:rPr>
          <w:rFonts w:ascii="Arial" w:eastAsia="Arial" w:hAnsi="Arial" w:cs="Arial"/>
          <w:bCs/>
          <w:sz w:val="24"/>
          <w:szCs w:val="24"/>
        </w:rPr>
        <w:t xml:space="preserve">Email: </w:t>
      </w:r>
      <w:hyperlink r:id="rId8" w:history="1">
        <w:r w:rsidRPr="00C31E38">
          <w:rPr>
            <w:rStyle w:val="Hyperlink"/>
            <w:rFonts w:ascii="Arial" w:eastAsia="Arial" w:hAnsi="Arial" w:cs="Arial"/>
            <w:bCs/>
            <w:sz w:val="24"/>
            <w:szCs w:val="24"/>
          </w:rPr>
          <w:t>dataprotection@energysecurity.gov.uk</w:t>
        </w:r>
      </w:hyperlink>
    </w:p>
    <w:p w14:paraId="2B9113CE" w14:textId="77777777" w:rsidR="00D13E41" w:rsidRDefault="009B0FC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2B9113CF" w14:textId="77777777" w:rsidR="00D13E41" w:rsidRDefault="009B0FC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B9113D0" w14:textId="77777777" w:rsidR="00D13E41" w:rsidRDefault="009B0FC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B9113D1" w14:textId="77777777" w:rsidR="00D13E41" w:rsidRDefault="00D13E41">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13E41" w14:paraId="2B9113D4" w14:textId="77777777">
        <w:trPr>
          <w:trHeight w:val="700"/>
        </w:trPr>
        <w:tc>
          <w:tcPr>
            <w:tcW w:w="2263" w:type="dxa"/>
            <w:shd w:val="clear" w:color="auto" w:fill="BFBFBF"/>
            <w:vAlign w:val="center"/>
          </w:tcPr>
          <w:p w14:paraId="2B9113D2" w14:textId="77777777" w:rsidR="00D13E41" w:rsidRDefault="009B0FC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B9113D3" w14:textId="77777777" w:rsidR="00D13E41" w:rsidRDefault="009B0FCA">
            <w:pPr>
              <w:jc w:val="center"/>
              <w:rPr>
                <w:rFonts w:ascii="Arial" w:eastAsia="Arial" w:hAnsi="Arial" w:cs="Arial"/>
                <w:b/>
                <w:sz w:val="24"/>
                <w:szCs w:val="24"/>
              </w:rPr>
            </w:pPr>
            <w:r>
              <w:rPr>
                <w:rFonts w:ascii="Arial" w:eastAsia="Arial" w:hAnsi="Arial" w:cs="Arial"/>
                <w:b/>
                <w:sz w:val="24"/>
                <w:szCs w:val="24"/>
              </w:rPr>
              <w:t>Details</w:t>
            </w:r>
          </w:p>
        </w:tc>
      </w:tr>
      <w:tr w:rsidR="00D13E41" w14:paraId="2B9113F1" w14:textId="77777777">
        <w:trPr>
          <w:trHeight w:val="1620"/>
        </w:trPr>
        <w:tc>
          <w:tcPr>
            <w:tcW w:w="2263" w:type="dxa"/>
            <w:shd w:val="clear" w:color="auto" w:fill="auto"/>
          </w:tcPr>
          <w:p w14:paraId="2B9113D5" w14:textId="77777777" w:rsidR="00D13E41" w:rsidRDefault="009B0FC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9113E7" w14:textId="0ACE8045" w:rsidR="00D13E41" w:rsidRDefault="00D13E41">
            <w:pPr>
              <w:rPr>
                <w:rFonts w:ascii="Arial" w:eastAsia="Arial" w:hAnsi="Arial" w:cs="Arial"/>
                <w:i/>
                <w:sz w:val="24"/>
                <w:szCs w:val="24"/>
              </w:rPr>
            </w:pPr>
          </w:p>
          <w:p w14:paraId="2B9113E8" w14:textId="77777777" w:rsidR="00D13E41" w:rsidRDefault="009B0FCA">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B9113E9" w14:textId="77777777" w:rsidR="00D13E41" w:rsidRDefault="00D13E41">
            <w:pPr>
              <w:rPr>
                <w:rFonts w:ascii="Arial" w:eastAsia="Arial" w:hAnsi="Arial" w:cs="Arial"/>
                <w:b/>
                <w:i/>
                <w:sz w:val="24"/>
                <w:szCs w:val="24"/>
                <w:highlight w:val="yellow"/>
              </w:rPr>
            </w:pPr>
          </w:p>
          <w:p w14:paraId="6E00C9D0" w14:textId="2F74C0C9" w:rsidR="00FD1057" w:rsidRDefault="009B0FCA">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0ED6A3AB" w14:textId="77777777" w:rsidR="00FD1057" w:rsidRDefault="00FD1057">
            <w:pPr>
              <w:rPr>
                <w:rFonts w:ascii="Arial" w:eastAsia="Arial" w:hAnsi="Arial" w:cs="Arial"/>
                <w:i/>
                <w:sz w:val="24"/>
                <w:szCs w:val="24"/>
              </w:rPr>
            </w:pPr>
          </w:p>
          <w:p w14:paraId="2B9113EB" w14:textId="0A8AF57B" w:rsidR="00D13E41" w:rsidRDefault="009B0FCA">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w:t>
            </w:r>
            <w:r>
              <w:rPr>
                <w:rFonts w:ascii="Arial" w:eastAsia="Arial" w:hAnsi="Arial" w:cs="Arial"/>
                <w:i/>
                <w:sz w:val="24"/>
                <w:szCs w:val="24"/>
              </w:rPr>
              <w:t>r</w:t>
            </w:r>
            <w:r w:rsidR="005C32B2">
              <w:rPr>
                <w:rFonts w:ascii="Arial" w:eastAsia="Arial" w:hAnsi="Arial" w:cs="Arial"/>
                <w:i/>
                <w:sz w:val="24"/>
                <w:szCs w:val="24"/>
              </w:rPr>
              <w:t>.</w:t>
            </w:r>
          </w:p>
          <w:p w14:paraId="608FB4A7" w14:textId="77777777" w:rsidR="00FD1057" w:rsidRDefault="00FD1057" w:rsidP="00FD1057">
            <w:pPr>
              <w:pBdr>
                <w:top w:val="nil"/>
                <w:left w:val="nil"/>
                <w:bottom w:val="nil"/>
                <w:right w:val="nil"/>
                <w:between w:val="nil"/>
              </w:pBdr>
              <w:ind w:left="720"/>
              <w:jc w:val="both"/>
              <w:rPr>
                <w:rFonts w:ascii="Arial" w:eastAsia="Arial" w:hAnsi="Arial" w:cs="Arial"/>
                <w:i/>
                <w:sz w:val="24"/>
                <w:szCs w:val="24"/>
              </w:rPr>
            </w:pPr>
          </w:p>
          <w:p w14:paraId="2B9113EC" w14:textId="3ED6BD24" w:rsidR="00D13E41" w:rsidRDefault="009B0FCA">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r w:rsidR="005C32B2">
              <w:rPr>
                <w:rFonts w:ascii="Arial" w:eastAsia="Arial" w:hAnsi="Arial" w:cs="Arial"/>
                <w:i/>
                <w:sz w:val="24"/>
                <w:szCs w:val="24"/>
              </w:rPr>
              <w:t>.</w:t>
            </w:r>
          </w:p>
          <w:p w14:paraId="2B9113F0" w14:textId="106E09C2" w:rsidR="00D13E41" w:rsidRDefault="00D13E41" w:rsidP="00FD1057">
            <w:pPr>
              <w:pBdr>
                <w:top w:val="nil"/>
                <w:left w:val="nil"/>
                <w:bottom w:val="nil"/>
                <w:right w:val="nil"/>
                <w:between w:val="nil"/>
              </w:pBdr>
              <w:ind w:left="720"/>
              <w:jc w:val="both"/>
              <w:rPr>
                <w:rFonts w:ascii="Arial" w:eastAsia="Arial" w:hAnsi="Arial" w:cs="Arial"/>
                <w:sz w:val="24"/>
                <w:szCs w:val="24"/>
              </w:rPr>
            </w:pPr>
          </w:p>
        </w:tc>
      </w:tr>
      <w:tr w:rsidR="00D13E41" w14:paraId="2B9113F4" w14:textId="77777777">
        <w:trPr>
          <w:trHeight w:val="1460"/>
        </w:trPr>
        <w:tc>
          <w:tcPr>
            <w:tcW w:w="2263" w:type="dxa"/>
            <w:shd w:val="clear" w:color="auto" w:fill="auto"/>
          </w:tcPr>
          <w:p w14:paraId="2B9113F2" w14:textId="77777777" w:rsidR="00D13E41" w:rsidRDefault="009B0FC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2B9113F3" w14:textId="21F645EE" w:rsidR="00D13E41" w:rsidRDefault="00A61563">
            <w:pPr>
              <w:rPr>
                <w:rFonts w:ascii="Arial" w:eastAsia="Arial" w:hAnsi="Arial" w:cs="Arial"/>
                <w:sz w:val="24"/>
                <w:szCs w:val="24"/>
              </w:rPr>
            </w:pPr>
            <w:r w:rsidRPr="00C95726">
              <w:rPr>
                <w:rFonts w:ascii="Arial" w:eastAsia="Arial" w:hAnsi="Arial" w:cs="Arial"/>
                <w:iCs/>
                <w:sz w:val="24"/>
                <w:szCs w:val="24"/>
              </w:rPr>
              <w:t xml:space="preserve">Data is processed from </w:t>
            </w:r>
            <w:r w:rsidR="00FF5862">
              <w:rPr>
                <w:rFonts w:ascii="Arial" w:eastAsia="Arial" w:hAnsi="Arial" w:cs="Arial"/>
                <w:iCs/>
                <w:sz w:val="24"/>
                <w:szCs w:val="24"/>
              </w:rPr>
              <w:t>February</w:t>
            </w:r>
            <w:r w:rsidRPr="00C95726">
              <w:rPr>
                <w:rFonts w:ascii="Arial" w:eastAsia="Arial" w:hAnsi="Arial" w:cs="Arial"/>
                <w:iCs/>
                <w:sz w:val="24"/>
                <w:szCs w:val="24"/>
              </w:rPr>
              <w:t xml:space="preserve"> 202</w:t>
            </w:r>
            <w:r w:rsidR="009B0FCA">
              <w:rPr>
                <w:rFonts w:ascii="Arial" w:eastAsia="Arial" w:hAnsi="Arial" w:cs="Arial"/>
                <w:iCs/>
                <w:sz w:val="24"/>
                <w:szCs w:val="24"/>
              </w:rPr>
              <w:t>5</w:t>
            </w:r>
            <w:r w:rsidRPr="00C95726">
              <w:rPr>
                <w:rFonts w:ascii="Arial" w:eastAsia="Arial" w:hAnsi="Arial" w:cs="Arial"/>
                <w:iCs/>
                <w:sz w:val="24"/>
                <w:szCs w:val="24"/>
              </w:rPr>
              <w:t xml:space="preserve"> to December 202</w:t>
            </w:r>
            <w:r w:rsidR="009B0FCA">
              <w:rPr>
                <w:rFonts w:ascii="Arial" w:eastAsia="Arial" w:hAnsi="Arial" w:cs="Arial"/>
                <w:iCs/>
                <w:sz w:val="24"/>
                <w:szCs w:val="24"/>
              </w:rPr>
              <w:t>5</w:t>
            </w:r>
          </w:p>
        </w:tc>
      </w:tr>
      <w:tr w:rsidR="00D13E41" w14:paraId="2B9113F9" w14:textId="77777777">
        <w:trPr>
          <w:trHeight w:val="1520"/>
        </w:trPr>
        <w:tc>
          <w:tcPr>
            <w:tcW w:w="2263" w:type="dxa"/>
            <w:shd w:val="clear" w:color="auto" w:fill="auto"/>
          </w:tcPr>
          <w:p w14:paraId="2B9113F5" w14:textId="77777777" w:rsidR="00D13E41" w:rsidRDefault="009B0FC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F8F178D" w14:textId="77777777" w:rsidR="00422A5B" w:rsidRDefault="00422A5B" w:rsidP="00422A5B">
            <w:pPr>
              <w:rPr>
                <w:rFonts w:ascii="Arial" w:eastAsia="Arial" w:hAnsi="Arial" w:cs="Arial"/>
                <w:iCs/>
                <w:sz w:val="24"/>
                <w:szCs w:val="24"/>
              </w:rPr>
            </w:pPr>
            <w:r w:rsidRPr="002949FE">
              <w:rPr>
                <w:rFonts w:ascii="Arial" w:eastAsia="Arial" w:hAnsi="Arial" w:cs="Arial"/>
                <w:iCs/>
                <w:sz w:val="24"/>
                <w:szCs w:val="24"/>
              </w:rPr>
              <w:t>Personal data is processed for the purposes of providing the contracted service.</w:t>
            </w:r>
          </w:p>
          <w:p w14:paraId="2F87698B" w14:textId="77777777" w:rsidR="00422A5B" w:rsidRDefault="00422A5B" w:rsidP="00422A5B">
            <w:pPr>
              <w:rPr>
                <w:rFonts w:ascii="Arial" w:eastAsia="Arial" w:hAnsi="Arial" w:cs="Arial"/>
                <w:iCs/>
                <w:sz w:val="24"/>
                <w:szCs w:val="24"/>
              </w:rPr>
            </w:pPr>
          </w:p>
          <w:p w14:paraId="78E8D3EE" w14:textId="77777777" w:rsidR="00422A5B" w:rsidRDefault="00422A5B" w:rsidP="00422A5B">
            <w:pPr>
              <w:rPr>
                <w:rFonts w:ascii="Arial" w:eastAsia="Arial" w:hAnsi="Arial" w:cs="Arial"/>
                <w:iCs/>
                <w:sz w:val="24"/>
                <w:szCs w:val="24"/>
              </w:rPr>
            </w:pPr>
            <w:r w:rsidRPr="002949FE">
              <w:rPr>
                <w:rFonts w:ascii="Arial" w:eastAsia="Arial" w:hAnsi="Arial" w:cs="Arial"/>
                <w:iCs/>
                <w:sz w:val="24"/>
                <w:szCs w:val="24"/>
              </w:rPr>
              <w:t xml:space="preserve">The nature of the processing will include storage and use of names and business contact details of both the Buyer, the Supplier and </w:t>
            </w:r>
            <w:r w:rsidRPr="002949FE">
              <w:rPr>
                <w:rFonts w:ascii="Arial" w:eastAsia="Arial" w:hAnsi="Arial" w:cs="Arial"/>
                <w:iCs/>
                <w:sz w:val="24"/>
                <w:szCs w:val="24"/>
              </w:rPr>
              <w:lastRenderedPageBreak/>
              <w:t>relevant stakeholders as necessary to deliver the services required under this Contract.</w:t>
            </w:r>
          </w:p>
          <w:p w14:paraId="2B9113F8" w14:textId="1D2FB9CB" w:rsidR="00D13E41" w:rsidRDefault="00D13E41">
            <w:pPr>
              <w:rPr>
                <w:rFonts w:ascii="Arial" w:eastAsia="Arial" w:hAnsi="Arial" w:cs="Arial"/>
                <w:sz w:val="24"/>
                <w:szCs w:val="24"/>
              </w:rPr>
            </w:pPr>
          </w:p>
        </w:tc>
      </w:tr>
      <w:tr w:rsidR="00D13E41" w14:paraId="2B9113FC" w14:textId="77777777">
        <w:trPr>
          <w:trHeight w:val="1400"/>
        </w:trPr>
        <w:tc>
          <w:tcPr>
            <w:tcW w:w="2263" w:type="dxa"/>
            <w:shd w:val="clear" w:color="auto" w:fill="auto"/>
          </w:tcPr>
          <w:p w14:paraId="2B9113FA" w14:textId="77777777" w:rsidR="00D13E41" w:rsidRDefault="009B0FCA">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2B9113FB" w14:textId="4024095F" w:rsidR="00D13E41" w:rsidRDefault="00F157BB">
            <w:pPr>
              <w:rPr>
                <w:rFonts w:ascii="Arial" w:eastAsia="Arial" w:hAnsi="Arial" w:cs="Arial"/>
                <w:sz w:val="24"/>
                <w:szCs w:val="24"/>
              </w:rPr>
            </w:pPr>
            <w:r w:rsidRPr="007F63A5">
              <w:rPr>
                <w:rFonts w:ascii="Arial" w:eastAsia="Arial" w:hAnsi="Arial" w:cs="Arial"/>
                <w:iCs/>
                <w:sz w:val="24"/>
                <w:szCs w:val="24"/>
              </w:rPr>
              <w:t>Names, organisation, business telephone numbers, email addresses and position of staff of the Buyer, the Supplier and relevant stakeholders as necessary to deliver the services required under this Contract.</w:t>
            </w:r>
          </w:p>
        </w:tc>
      </w:tr>
      <w:tr w:rsidR="00D13E41" w14:paraId="2B9113FF" w14:textId="77777777">
        <w:trPr>
          <w:trHeight w:val="1560"/>
        </w:trPr>
        <w:tc>
          <w:tcPr>
            <w:tcW w:w="2263" w:type="dxa"/>
            <w:shd w:val="clear" w:color="auto" w:fill="auto"/>
          </w:tcPr>
          <w:p w14:paraId="2B9113FD" w14:textId="77777777" w:rsidR="00D13E41" w:rsidRDefault="009B0FCA">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B9113FE" w14:textId="4B432E4C" w:rsidR="00D13E41" w:rsidRDefault="00441918">
            <w:pPr>
              <w:rPr>
                <w:rFonts w:ascii="Arial" w:eastAsia="Arial" w:hAnsi="Arial" w:cs="Arial"/>
                <w:sz w:val="24"/>
                <w:szCs w:val="24"/>
              </w:rPr>
            </w:pPr>
            <w:r w:rsidRPr="007F63A5">
              <w:rPr>
                <w:rFonts w:ascii="Arial" w:eastAsia="Arial" w:hAnsi="Arial" w:cs="Arial"/>
                <w:iCs/>
                <w:sz w:val="24"/>
                <w:szCs w:val="24"/>
              </w:rPr>
              <w:t>Relevant stakeholders. Staff of the Buyer and the Supplier, including where those employees are names within the Contract itself or involved with Contract Management.</w:t>
            </w:r>
          </w:p>
        </w:tc>
      </w:tr>
      <w:tr w:rsidR="00D13E41" w14:paraId="2B911403" w14:textId="77777777">
        <w:trPr>
          <w:trHeight w:val="1660"/>
        </w:trPr>
        <w:tc>
          <w:tcPr>
            <w:tcW w:w="2263" w:type="dxa"/>
            <w:shd w:val="clear" w:color="auto" w:fill="auto"/>
          </w:tcPr>
          <w:p w14:paraId="2B911400" w14:textId="77777777" w:rsidR="00D13E41" w:rsidRDefault="009B0FC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2B911401" w14:textId="77777777" w:rsidR="00D13E41" w:rsidRDefault="009B0FC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B911402" w14:textId="3D214F3A" w:rsidR="00D13E41" w:rsidRDefault="00F910E4">
            <w:pPr>
              <w:rPr>
                <w:rFonts w:ascii="Arial" w:eastAsia="Arial" w:hAnsi="Arial" w:cs="Arial"/>
                <w:sz w:val="24"/>
                <w:szCs w:val="24"/>
              </w:rPr>
            </w:pPr>
            <w:r w:rsidRPr="007F63A5">
              <w:rPr>
                <w:rFonts w:ascii="Arial" w:eastAsia="Arial" w:hAnsi="Arial" w:cs="Arial"/>
                <w:iCs/>
                <w:sz w:val="24"/>
                <w:szCs w:val="24"/>
              </w:rPr>
              <w:t>The Personal Data will be retained by the Supplier for a twelve-month retention period, following which the Supplier will provide the Buyer with a complete and uncorrupted version of the Personal Data in electronic from (or such other format as reasonably required by the Buyer and erase from any computers, storage devices and storage media that are to be retained by the Supplier, the expiry of the contract and Supplier retention period. The Supplier will certify to the Buyer that it has completed such deletion.</w:t>
            </w:r>
          </w:p>
        </w:tc>
      </w:tr>
    </w:tbl>
    <w:p w14:paraId="2B911404" w14:textId="77777777" w:rsidR="00D13E41" w:rsidRDefault="00D13E41">
      <w:pPr>
        <w:rPr>
          <w:rFonts w:ascii="Arial" w:eastAsia="Arial" w:hAnsi="Arial" w:cs="Arial"/>
          <w:b/>
          <w:sz w:val="24"/>
          <w:szCs w:val="24"/>
        </w:rPr>
      </w:pPr>
    </w:p>
    <w:p w14:paraId="2B911405" w14:textId="77777777" w:rsidR="00D13E41" w:rsidRDefault="009B0FCA">
      <w:pPr>
        <w:rPr>
          <w:rFonts w:ascii="Arial" w:eastAsia="Arial" w:hAnsi="Arial" w:cs="Arial"/>
          <w:b/>
          <w:sz w:val="24"/>
          <w:szCs w:val="24"/>
        </w:rPr>
      </w:pPr>
      <w:r>
        <w:br w:type="page"/>
      </w:r>
    </w:p>
    <w:p w14:paraId="2B911406" w14:textId="77777777" w:rsidR="00D13E41" w:rsidRDefault="009B0FCA">
      <w:pPr>
        <w:rPr>
          <w:rFonts w:ascii="Arial" w:eastAsia="Arial" w:hAnsi="Arial" w:cs="Arial"/>
          <w:b/>
          <w:sz w:val="24"/>
          <w:szCs w:val="24"/>
        </w:rPr>
      </w:pPr>
      <w:r>
        <w:rPr>
          <w:rFonts w:ascii="Arial" w:eastAsia="Arial" w:hAnsi="Arial" w:cs="Arial"/>
          <w:b/>
          <w:sz w:val="24"/>
          <w:szCs w:val="24"/>
        </w:rPr>
        <w:lastRenderedPageBreak/>
        <w:t>Annex 2 - Joint Controller Agreement</w:t>
      </w:r>
    </w:p>
    <w:p w14:paraId="42595ECE" w14:textId="0B5370D2" w:rsidR="00B35FDD" w:rsidRPr="00B35FDD" w:rsidRDefault="00B35FDD" w:rsidP="00B35FDD">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r>
        <w:rPr>
          <w:rFonts w:ascii="Arial" w:eastAsia="Arial" w:hAnsi="Arial" w:cs="Arial"/>
          <w:b/>
          <w:sz w:val="24"/>
          <w:szCs w:val="24"/>
        </w:rPr>
        <w:t>NOT APPLICABLE</w:t>
      </w:r>
    </w:p>
    <w:p w14:paraId="2B91145E" w14:textId="77777777" w:rsidR="00D13E41" w:rsidRDefault="00D13E41" w:rsidP="00B35FDD">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D13E4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1146C" w14:textId="77777777" w:rsidR="009B0FCA" w:rsidRDefault="009B0FCA">
      <w:pPr>
        <w:spacing w:after="0" w:line="240" w:lineRule="auto"/>
      </w:pPr>
      <w:r>
        <w:separator/>
      </w:r>
    </w:p>
  </w:endnote>
  <w:endnote w:type="continuationSeparator" w:id="0">
    <w:p w14:paraId="2B91146E" w14:textId="77777777" w:rsidR="009B0FCA" w:rsidRDefault="009B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BDF5" w14:textId="4B2C0237" w:rsidR="00FB04CF" w:rsidRDefault="00FB04CF">
    <w:pPr>
      <w:pStyle w:val="Footer"/>
    </w:pPr>
    <w:r>
      <w:rPr>
        <w:noProof/>
      </w:rPr>
      <mc:AlternateContent>
        <mc:Choice Requires="wps">
          <w:drawing>
            <wp:anchor distT="0" distB="0" distL="0" distR="0" simplePos="0" relativeHeight="251663360" behindDoc="0" locked="0" layoutInCell="1" allowOverlap="1" wp14:anchorId="725DC275" wp14:editId="2D1995CB">
              <wp:simplePos x="635" y="635"/>
              <wp:positionH relativeFrom="page">
                <wp:align>center</wp:align>
              </wp:positionH>
              <wp:positionV relativeFrom="page">
                <wp:align>bottom</wp:align>
              </wp:positionV>
              <wp:extent cx="459740" cy="368935"/>
              <wp:effectExtent l="0" t="0" r="16510" b="0"/>
              <wp:wrapNone/>
              <wp:docPr id="125104305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1EB0B02" w14:textId="31120C64"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5DC275"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01EB0B02" w14:textId="31120C64"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11461" w14:textId="58848FF6" w:rsidR="00D13E41" w:rsidRDefault="00FB04C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7093C421" wp14:editId="6CB2629F">
              <wp:simplePos x="635" y="635"/>
              <wp:positionH relativeFrom="page">
                <wp:align>center</wp:align>
              </wp:positionH>
              <wp:positionV relativeFrom="page">
                <wp:align>bottom</wp:align>
              </wp:positionV>
              <wp:extent cx="459740" cy="368935"/>
              <wp:effectExtent l="0" t="0" r="16510" b="0"/>
              <wp:wrapNone/>
              <wp:docPr id="115972455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0DC5CDF" w14:textId="40E38C83"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93C421"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20DC5CDF" w14:textId="40E38C83"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r w:rsidR="009B0FCA">
      <w:rPr>
        <w:rFonts w:ascii="Arial" w:eastAsia="Arial" w:hAnsi="Arial" w:cs="Arial"/>
        <w:sz w:val="20"/>
        <w:szCs w:val="20"/>
      </w:rPr>
      <w:t xml:space="preserve">RM6126 - Research &amp; Insights DPS                                           </w:t>
    </w:r>
  </w:p>
  <w:p w14:paraId="2B911462" w14:textId="3362FAB6" w:rsidR="00D13E41" w:rsidRDefault="009B0F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B04C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B911463" w14:textId="77777777" w:rsidR="00D13E41" w:rsidRDefault="009B0FC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11465" w14:textId="6E34EA6D" w:rsidR="00D13E41" w:rsidRDefault="00FB04C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7F1239D3" wp14:editId="5EE70907">
              <wp:simplePos x="635" y="635"/>
              <wp:positionH relativeFrom="page">
                <wp:align>center</wp:align>
              </wp:positionH>
              <wp:positionV relativeFrom="page">
                <wp:align>bottom</wp:align>
              </wp:positionV>
              <wp:extent cx="459740" cy="368935"/>
              <wp:effectExtent l="0" t="0" r="16510" b="0"/>
              <wp:wrapNone/>
              <wp:docPr id="11563090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7241355" w14:textId="6E068E6D"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1239D3"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7241355" w14:textId="6E068E6D"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r w:rsidR="009B0FCA">
      <w:rPr>
        <w:rFonts w:ascii="Arial" w:eastAsia="Arial" w:hAnsi="Arial" w:cs="Arial"/>
        <w:sz w:val="20"/>
        <w:szCs w:val="20"/>
      </w:rPr>
      <w:t>Framework Ref: RM</w:t>
    </w:r>
    <w:r w:rsidR="009B0FCA">
      <w:rPr>
        <w:rFonts w:ascii="Arial" w:eastAsia="Arial" w:hAnsi="Arial" w:cs="Arial"/>
        <w:sz w:val="20"/>
        <w:szCs w:val="20"/>
      </w:rPr>
      <w:tab/>
      <w:t xml:space="preserve">                                           </w:t>
    </w:r>
  </w:p>
  <w:p w14:paraId="2B911466" w14:textId="77777777" w:rsidR="00D13E41" w:rsidRDefault="009B0F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2B911467" w14:textId="77777777" w:rsidR="00D13E41" w:rsidRDefault="009B0FC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11468" w14:textId="77777777" w:rsidR="009B0FCA" w:rsidRDefault="009B0FCA">
      <w:pPr>
        <w:spacing w:after="0" w:line="240" w:lineRule="auto"/>
      </w:pPr>
      <w:r>
        <w:separator/>
      </w:r>
    </w:p>
  </w:footnote>
  <w:footnote w:type="continuationSeparator" w:id="0">
    <w:p w14:paraId="2B91146A" w14:textId="77777777" w:rsidR="009B0FCA" w:rsidRDefault="009B0F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2939" w14:textId="41CD31A1" w:rsidR="00FB04CF" w:rsidRDefault="00FB04CF">
    <w:pPr>
      <w:pStyle w:val="Header"/>
    </w:pPr>
    <w:r>
      <w:rPr>
        <w:noProof/>
      </w:rPr>
      <mc:AlternateContent>
        <mc:Choice Requires="wps">
          <w:drawing>
            <wp:anchor distT="0" distB="0" distL="0" distR="0" simplePos="0" relativeHeight="251660288" behindDoc="0" locked="0" layoutInCell="1" allowOverlap="1" wp14:anchorId="77F5D5B6" wp14:editId="365028FF">
              <wp:simplePos x="635" y="635"/>
              <wp:positionH relativeFrom="page">
                <wp:align>center</wp:align>
              </wp:positionH>
              <wp:positionV relativeFrom="page">
                <wp:align>top</wp:align>
              </wp:positionV>
              <wp:extent cx="459740" cy="368935"/>
              <wp:effectExtent l="0" t="0" r="16510" b="12065"/>
              <wp:wrapNone/>
              <wp:docPr id="46176809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531A6E9" w14:textId="3CDD30E8"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F5D5B6"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6531A6E9" w14:textId="3CDD30E8"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1145F" w14:textId="3AEDD8B8" w:rsidR="00D13E41" w:rsidRDefault="00FB04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519FD459" wp14:editId="67881532">
              <wp:simplePos x="635" y="635"/>
              <wp:positionH relativeFrom="page">
                <wp:align>center</wp:align>
              </wp:positionH>
              <wp:positionV relativeFrom="page">
                <wp:align>top</wp:align>
              </wp:positionV>
              <wp:extent cx="459740" cy="368935"/>
              <wp:effectExtent l="0" t="0" r="16510" b="12065"/>
              <wp:wrapNone/>
              <wp:docPr id="150451730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A361EE4" w14:textId="494BE400"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FD459"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A361EE4" w14:textId="494BE400"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r w:rsidR="009B0FCA">
      <w:rPr>
        <w:rFonts w:ascii="Arial" w:eastAsia="Arial" w:hAnsi="Arial" w:cs="Arial"/>
        <w:b/>
        <w:color w:val="000000"/>
        <w:sz w:val="20"/>
        <w:szCs w:val="20"/>
      </w:rPr>
      <w:t>Joint Schedule 11 (Processing Data)</w:t>
    </w:r>
  </w:p>
  <w:p w14:paraId="2B911460" w14:textId="77777777" w:rsidR="00D13E41" w:rsidRDefault="009B0F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11464" w14:textId="46DAAA8A" w:rsidR="00D13E41" w:rsidRDefault="00FB04CF">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4DCD5057" wp14:editId="11F28A7E">
              <wp:simplePos x="635" y="635"/>
              <wp:positionH relativeFrom="page">
                <wp:align>center</wp:align>
              </wp:positionH>
              <wp:positionV relativeFrom="page">
                <wp:align>top</wp:align>
              </wp:positionV>
              <wp:extent cx="459740" cy="368935"/>
              <wp:effectExtent l="0" t="0" r="16510" b="12065"/>
              <wp:wrapNone/>
              <wp:docPr id="28368196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98BD6B2" w14:textId="04B8645A" w:rsidR="00FB04CF" w:rsidRPr="00FB04CF" w:rsidRDefault="00FB04CF" w:rsidP="00FB04CF">
                          <w:pPr>
                            <w:spacing w:after="0"/>
                            <w:rPr>
                              <w:noProof/>
                              <w:color w:val="000000"/>
                              <w:sz w:val="20"/>
                              <w:szCs w:val="20"/>
                            </w:rPr>
                          </w:pPr>
                          <w:r w:rsidRPr="00FB04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CD5057"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798BD6B2" w14:textId="04B8645A" w:rsidR="00FB04CF" w:rsidRPr="00FB04CF" w:rsidRDefault="00FB04CF" w:rsidP="00FB04CF">
                    <w:pPr>
                      <w:spacing w:after="0"/>
                      <w:rPr>
                        <w:noProof/>
                        <w:color w:val="000000"/>
                        <w:sz w:val="20"/>
                        <w:szCs w:val="20"/>
                      </w:rPr>
                    </w:pPr>
                    <w:r w:rsidRPr="00FB04CF">
                      <w:rPr>
                        <w:noProof/>
                        <w:color w:val="000000"/>
                        <w:sz w:val="20"/>
                        <w:szCs w:val="20"/>
                      </w:rPr>
                      <w:t>OFFICIAL</w:t>
                    </w:r>
                  </w:p>
                </w:txbxContent>
              </v:textbox>
              <w10:wrap anchorx="page" anchory="page"/>
            </v:shape>
          </w:pict>
        </mc:Fallback>
      </mc:AlternateContent>
    </w:r>
    <w:r w:rsidR="009B0FCA">
      <w:rPr>
        <w:noProof/>
      </w:rPr>
      <w:drawing>
        <wp:anchor distT="0" distB="0" distL="114300" distR="114300" simplePos="0" relativeHeight="251658240" behindDoc="0" locked="0" layoutInCell="1" hidden="0" allowOverlap="1" wp14:anchorId="2B911468" wp14:editId="2B911469">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175F"/>
    <w:multiLevelType w:val="multilevel"/>
    <w:tmpl w:val="81BCA1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F7724D"/>
    <w:multiLevelType w:val="multilevel"/>
    <w:tmpl w:val="7F28A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7316C9"/>
    <w:multiLevelType w:val="multilevel"/>
    <w:tmpl w:val="C14E4EF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41E64702"/>
    <w:multiLevelType w:val="multilevel"/>
    <w:tmpl w:val="AB46310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99810D1"/>
    <w:multiLevelType w:val="multilevel"/>
    <w:tmpl w:val="C36EF4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D9919D8"/>
    <w:multiLevelType w:val="multilevel"/>
    <w:tmpl w:val="6820EC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50F5C3F"/>
    <w:multiLevelType w:val="multilevel"/>
    <w:tmpl w:val="418CEB4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68E3C68"/>
    <w:multiLevelType w:val="multilevel"/>
    <w:tmpl w:val="3C26EEB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FBB6456"/>
    <w:multiLevelType w:val="multilevel"/>
    <w:tmpl w:val="E9AAC8D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D4E245E"/>
    <w:multiLevelType w:val="multilevel"/>
    <w:tmpl w:val="E62E30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24D4EEB"/>
    <w:multiLevelType w:val="multilevel"/>
    <w:tmpl w:val="AE2416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7A1330B"/>
    <w:multiLevelType w:val="multilevel"/>
    <w:tmpl w:val="B49EB8A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9854791"/>
    <w:multiLevelType w:val="multilevel"/>
    <w:tmpl w:val="A94E8C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B922D2"/>
    <w:multiLevelType w:val="multilevel"/>
    <w:tmpl w:val="0630C26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29179784">
    <w:abstractNumId w:val="11"/>
  </w:num>
  <w:num w:numId="2" w16cid:durableId="1831672598">
    <w:abstractNumId w:val="6"/>
  </w:num>
  <w:num w:numId="3" w16cid:durableId="932862811">
    <w:abstractNumId w:val="7"/>
  </w:num>
  <w:num w:numId="4" w16cid:durableId="725496914">
    <w:abstractNumId w:val="8"/>
  </w:num>
  <w:num w:numId="5" w16cid:durableId="992023235">
    <w:abstractNumId w:val="4"/>
  </w:num>
  <w:num w:numId="6" w16cid:durableId="703603690">
    <w:abstractNumId w:val="5"/>
  </w:num>
  <w:num w:numId="7" w16cid:durableId="848522405">
    <w:abstractNumId w:val="9"/>
  </w:num>
  <w:num w:numId="8" w16cid:durableId="123931731">
    <w:abstractNumId w:val="2"/>
  </w:num>
  <w:num w:numId="9" w16cid:durableId="1696887364">
    <w:abstractNumId w:val="10"/>
  </w:num>
  <w:num w:numId="10" w16cid:durableId="1026374362">
    <w:abstractNumId w:val="0"/>
  </w:num>
  <w:num w:numId="11" w16cid:durableId="254173480">
    <w:abstractNumId w:val="12"/>
  </w:num>
  <w:num w:numId="12" w16cid:durableId="1735934828">
    <w:abstractNumId w:val="3"/>
  </w:num>
  <w:num w:numId="13" w16cid:durableId="1831943671">
    <w:abstractNumId w:val="1"/>
  </w:num>
  <w:num w:numId="14" w16cid:durableId="13902272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E41"/>
    <w:rsid w:val="00422A5B"/>
    <w:rsid w:val="00441918"/>
    <w:rsid w:val="005C32B2"/>
    <w:rsid w:val="005F6678"/>
    <w:rsid w:val="00994EA0"/>
    <w:rsid w:val="009B0FCA"/>
    <w:rsid w:val="00A61563"/>
    <w:rsid w:val="00A90AE1"/>
    <w:rsid w:val="00B35FDD"/>
    <w:rsid w:val="00C42CBF"/>
    <w:rsid w:val="00D13E41"/>
    <w:rsid w:val="00F157BB"/>
    <w:rsid w:val="00F910E4"/>
    <w:rsid w:val="00FB04CF"/>
    <w:rsid w:val="00FD1057"/>
    <w:rsid w:val="00FF5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1136A"/>
  <w15:docId w15:val="{14A586DB-A39D-407D-BC8F-4390A68C1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2753</Words>
  <Characters>14813</Characters>
  <Application>Microsoft Office Word</Application>
  <DocSecurity>0</DocSecurity>
  <Lines>361</Lines>
  <Paragraphs>146</Paragraphs>
  <ScaleCrop>false</ScaleCrop>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15</cp:revision>
  <dcterms:created xsi:type="dcterms:W3CDTF">2020-04-06T12:23:00Z</dcterms:created>
  <dcterms:modified xsi:type="dcterms:W3CDTF">2024-12-09T13:25:00Z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10e8a4b1,1b8605a2,59ad1cb5</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6e46335,4a9166ee,451ffe0f</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